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9F" w:rsidRDefault="0036409F" w:rsidP="004B22F4">
      <w:pPr>
        <w:jc w:val="center"/>
      </w:pPr>
    </w:p>
    <w:p w:rsidR="004B22F4" w:rsidRPr="004B22F4" w:rsidRDefault="004B22F4" w:rsidP="004B22F4">
      <w:pPr>
        <w:pStyle w:val="a3"/>
        <w:numPr>
          <w:ilvl w:val="0"/>
          <w:numId w:val="1"/>
        </w:numPr>
        <w:jc w:val="center"/>
      </w:pPr>
      <w:r w:rsidRPr="004B22F4">
        <w:rPr>
          <w:rFonts w:ascii="Arial" w:hAnsi="Arial" w:cs="Arial"/>
          <w:b/>
          <w:bCs/>
        </w:rPr>
        <w:t>Καππαδοκία 8 μέρες Αναχώρηση κάθε Σάββατο από 02/07. Οδικώς</w:t>
      </w:r>
    </w:p>
    <w:p w:rsidR="004B22F4" w:rsidRPr="004B22F4" w:rsidRDefault="004B22F4" w:rsidP="004B22F4">
      <w:pPr>
        <w:rPr>
          <w:b/>
        </w:rPr>
      </w:pPr>
      <w:r w:rsidRPr="004B22F4">
        <w:rPr>
          <w:b/>
        </w:rPr>
        <w:t>1η - 2η Μέρα | Θεσσαλονίκη – Κωνσταντινούπολη - Ανάκτορα Ντολμά Μπαχτσέ – Κρουαζιέρα στο Βόσπορο - Κωνσταντινούπολη.</w:t>
      </w:r>
      <w:bookmarkStart w:id="0" w:name="_GoBack"/>
      <w:bookmarkEnd w:id="0"/>
    </w:p>
    <w:p w:rsidR="004B22F4" w:rsidRDefault="004B22F4" w:rsidP="004B22F4">
      <w:r>
        <w:t xml:space="preserve">Συγκέντρωση στα γραφεία μας το βράδυ και αναχώρηση Δια μέσου της Νέας Εγνατίας οδού και μετά από διαδοχικές στάσεις φθάνουμε στο συνοριακό σταθμό των Κήπων. Σο πρωί άφιξη στην Κωνσταντινούπολη. Ξεκινάμε με μία προαιρετική κρουαζιέρα στα στενά του </w:t>
      </w:r>
      <w:proofErr w:type="spellStart"/>
      <w:r>
        <w:t>χιλιοτραγουδισμένου</w:t>
      </w:r>
      <w:proofErr w:type="spellEnd"/>
      <w:r>
        <w:t xml:space="preserve"> Βοσπόρου (κόστος 15€), όπου θα δούμε τα πανέμορφα ελληνικά χωριά και τα περίφημα γυαλιά που δεσπόζουν πάνω στην ακτή του Βοσπόρου. Συνεχίζουμε με την επίσκεψη στα εντυπωσιακά ανάκτορα Ντολμά Μπαχτσέ, νεότερη κατοικία των σουλτάνων καθώς και διοικητικό κέντρο της Οθωμανικής Αυτοκρατορίας, σε στυλ μπαρόκ, μεγαλοπρεπή, με εξαιρετική πολυτέλεια. Στη συνέχεια θα μεταβούμε με το πούλμαν στο Μεσοχώρι(</w:t>
      </w:r>
      <w:proofErr w:type="spellStart"/>
      <w:r>
        <w:t>Ortaköy</w:t>
      </w:r>
      <w:proofErr w:type="spellEnd"/>
      <w:r>
        <w:t xml:space="preserve">), θα δούμε την Εκκλησία του Αγίου Φωκά, την υπαίθρια αγορά, θα δοκιμάσουμε τα περίφημα </w:t>
      </w:r>
      <w:proofErr w:type="spellStart"/>
      <w:r>
        <w:t>Kumpır</w:t>
      </w:r>
      <w:proofErr w:type="spellEnd"/>
      <w:r>
        <w:t xml:space="preserve"> – γεμιστή πατάτα (διάσημο </w:t>
      </w:r>
      <w:proofErr w:type="spellStart"/>
      <w:r>
        <w:t>streetfood</w:t>
      </w:r>
      <w:proofErr w:type="spellEnd"/>
      <w:r>
        <w:t>), θα απολαύσουμε την θέα με την κρεμαστή γέφυρα του Βοσπόρου. Με το πούλμαν θα πάμε προαιρετικά (15 €) μέχρι τη γέφυρα του Γαλατά και από εκεί θα περπατήσουμε και θα φτάσουμε στην Αιγυπτιακή Αγορά (</w:t>
      </w:r>
      <w:proofErr w:type="spellStart"/>
      <w:r>
        <w:t>Mısır</w:t>
      </w:r>
      <w:proofErr w:type="spellEnd"/>
      <w:r>
        <w:t xml:space="preserve"> </w:t>
      </w:r>
      <w:proofErr w:type="spellStart"/>
      <w:r>
        <w:t>Çarşı</w:t>
      </w:r>
      <w:proofErr w:type="spellEnd"/>
      <w:r>
        <w:t xml:space="preserve">). Η αγορά ήταν και είναι το κέντρο μπαχαρικών. Θα δούμε και θα δοκιμάσουμε λουκούμια με αποξηραμένα φρούτα, περίφημο παστουρμά από την Καισάρεια και είδη τυριών από διάφορες περιοχές της Τουρκίας και θα προμηθευτούμε λογιών μπαχάρια και τσάι από αποξηραμένα φρούτα. Φεύγοντας μπορούμε να πάρουμε και φρεσκοκομμένο καφέ από το γνωστό καφεκοπτείο </w:t>
      </w:r>
      <w:proofErr w:type="spellStart"/>
      <w:r>
        <w:t>Kurukahveci</w:t>
      </w:r>
      <w:proofErr w:type="spellEnd"/>
      <w:r>
        <w:t xml:space="preserve"> </w:t>
      </w:r>
      <w:proofErr w:type="spellStart"/>
      <w:r>
        <w:t>Mehmet</w:t>
      </w:r>
      <w:proofErr w:type="spellEnd"/>
      <w:r>
        <w:t xml:space="preserve"> </w:t>
      </w:r>
      <w:proofErr w:type="spellStart"/>
      <w:r>
        <w:t>Efendi</w:t>
      </w:r>
      <w:proofErr w:type="spellEnd"/>
      <w:r>
        <w:t xml:space="preserve">. Από εκεί θα περάσουμε στο </w:t>
      </w:r>
      <w:proofErr w:type="spellStart"/>
      <w:r>
        <w:t>Karaköy</w:t>
      </w:r>
      <w:proofErr w:type="spellEnd"/>
      <w:r>
        <w:t xml:space="preserve"> να δούμε και θα ξεναγηθούμε σε αυτήν την πανέμορφη ιστορική συνοικία που έχει αναβαθμιστεί και είναι το </w:t>
      </w:r>
      <w:proofErr w:type="spellStart"/>
      <w:r>
        <w:t>must</w:t>
      </w:r>
      <w:proofErr w:type="spellEnd"/>
      <w:r>
        <w:t xml:space="preserve"> του κέντρου. Μπορούμε να δοκιμάσουμε σάντουιτς με παλαμίδα και τους πασίγνωστους μπακλαβάδες του </w:t>
      </w:r>
      <w:proofErr w:type="spellStart"/>
      <w:r>
        <w:t>Güllüoğlü</w:t>
      </w:r>
      <w:proofErr w:type="spellEnd"/>
      <w:r>
        <w:t xml:space="preserve">. Από την αποβάθρα του </w:t>
      </w:r>
      <w:proofErr w:type="spellStart"/>
      <w:r>
        <w:t>Karaköy</w:t>
      </w:r>
      <w:proofErr w:type="spellEnd"/>
      <w:r>
        <w:t xml:space="preserve"> θα πάρουμε το βαπόρι(η διαδρομή διαρκεί 15 λεπτά) και θα περάσουμε στο </w:t>
      </w:r>
      <w:proofErr w:type="spellStart"/>
      <w:r>
        <w:t>Kadıköy</w:t>
      </w:r>
      <w:proofErr w:type="spellEnd"/>
      <w:r>
        <w:t xml:space="preserve">!!!!!!! αρχαία </w:t>
      </w:r>
      <w:proofErr w:type="spellStart"/>
      <w:r>
        <w:t>Χαλκιδώνα</w:t>
      </w:r>
      <w:proofErr w:type="spellEnd"/>
      <w:r>
        <w:t xml:space="preserve">, το ομορφότερο αστικό προάστιο της Πόλης. Εκτός από την μακρά ιστορία του το </w:t>
      </w:r>
      <w:proofErr w:type="spellStart"/>
      <w:r>
        <w:t>Καντίκιοι</w:t>
      </w:r>
      <w:proofErr w:type="spellEnd"/>
      <w:r>
        <w:t xml:space="preserve"> φημίζεται για τις ψαροταβέρνες του (που απολαμβάνουν οι ντόπιοι ειδικά πριν η μετά τους αγώνες της αγαπημένης τους </w:t>
      </w:r>
      <w:proofErr w:type="spellStart"/>
      <w:r>
        <w:t>Fener</w:t>
      </w:r>
      <w:proofErr w:type="spellEnd"/>
      <w:r>
        <w:t xml:space="preserve"> </w:t>
      </w:r>
      <w:proofErr w:type="spellStart"/>
      <w:r>
        <w:t>Bahçe</w:t>
      </w:r>
      <w:proofErr w:type="spellEnd"/>
      <w:r>
        <w:t xml:space="preserve">) και τα καφέ που φτιάχνουν τούρκικο καφέ στη χόβολη. </w:t>
      </w:r>
      <w:r>
        <w:rPr>
          <w:rFonts w:ascii="Calibri" w:hAnsi="Calibri" w:cs="Calibri"/>
        </w:rPr>
        <w:t>΢Στη</w:t>
      </w:r>
      <w:r>
        <w:t xml:space="preserve"> </w:t>
      </w:r>
      <w:r>
        <w:rPr>
          <w:rFonts w:ascii="Calibri" w:hAnsi="Calibri" w:cs="Calibri"/>
        </w:rPr>
        <w:t>συνέχεια</w:t>
      </w:r>
      <w:r>
        <w:t xml:space="preserve"> </w:t>
      </w:r>
      <w:r>
        <w:rPr>
          <w:rFonts w:ascii="Calibri" w:hAnsi="Calibri" w:cs="Calibri"/>
        </w:rPr>
        <w:t>τακτοποίηση</w:t>
      </w:r>
      <w:r>
        <w:t xml:space="preserve"> </w:t>
      </w:r>
      <w:r>
        <w:rPr>
          <w:rFonts w:ascii="Calibri" w:hAnsi="Calibri" w:cs="Calibri"/>
        </w:rPr>
        <w:t>στο</w:t>
      </w:r>
      <w:r>
        <w:t xml:space="preserve"> </w:t>
      </w:r>
      <w:r>
        <w:rPr>
          <w:rFonts w:ascii="Calibri" w:hAnsi="Calibri" w:cs="Calibri"/>
        </w:rPr>
        <w:t>ξενοδοχείο</w:t>
      </w:r>
      <w:r>
        <w:t xml:space="preserve"> </w:t>
      </w:r>
      <w:r>
        <w:rPr>
          <w:rFonts w:ascii="Calibri" w:hAnsi="Calibri" w:cs="Calibri"/>
        </w:rPr>
        <w:t>μας</w:t>
      </w:r>
      <w:r>
        <w:t>.</w:t>
      </w:r>
    </w:p>
    <w:p w:rsidR="004B22F4" w:rsidRPr="004B22F4" w:rsidRDefault="004B22F4" w:rsidP="004B22F4">
      <w:pPr>
        <w:rPr>
          <w:b/>
        </w:rPr>
      </w:pPr>
      <w:r w:rsidRPr="004B22F4">
        <w:rPr>
          <w:b/>
        </w:rPr>
        <w:t>3η Μέρα | Κωνσταντινούπολη – Άγκυρα.</w:t>
      </w:r>
    </w:p>
    <w:p w:rsidR="004B22F4" w:rsidRDefault="004B22F4" w:rsidP="004B22F4">
      <w:r>
        <w:t xml:space="preserve">Πρωινό και ξεκινάμε για την πρωτεύουσα της Τουρκίας, την Άγκυρα, την πόλη που είναι άμεσα συνδεδεμένη με το νεότερο τουρκικό κράτος, αφού αυτήν επέλεξε ο </w:t>
      </w:r>
      <w:proofErr w:type="spellStart"/>
      <w:r>
        <w:t>Κεμάλ</w:t>
      </w:r>
      <w:proofErr w:type="spellEnd"/>
      <w:r>
        <w:t xml:space="preserve"> </w:t>
      </w:r>
      <w:proofErr w:type="spellStart"/>
      <w:r>
        <w:t>Ατατούρκ</w:t>
      </w:r>
      <w:proofErr w:type="spellEnd"/>
      <w:r>
        <w:t xml:space="preserve"> για πρωτεύουσα του. Περιηγούμαστε με το λεωφορείο στην πόλη και οδεύουμε στο Μουσείο των Ανατολικών Πολιτισμών.(από τα καλύτερα τής Ευρώπης) Ξεναγούμαστε στο μουσείο, θαυμάζοντας τα εκθέματα που υπάρχουν εκεί. Στη συνέχεια, ελεύθερος χρόνος στην αγορά της. Κατόπιν, πηγαίνουμε στο ξενοδοχείο, τακτοποιούμαστε, δειπνούμε, έχοντας το βράδυ μας ελεύθερο</w:t>
      </w:r>
    </w:p>
    <w:p w:rsidR="004B22F4" w:rsidRPr="004B22F4" w:rsidRDefault="004B22F4" w:rsidP="004B22F4">
      <w:pPr>
        <w:rPr>
          <w:b/>
        </w:rPr>
      </w:pPr>
      <w:r w:rsidRPr="004B22F4">
        <w:rPr>
          <w:b/>
        </w:rPr>
        <w:t xml:space="preserve">4η Μέρα Ι Άγκυρα - Αλμυρή Λίμνη - </w:t>
      </w:r>
      <w:proofErr w:type="spellStart"/>
      <w:r w:rsidRPr="004B22F4">
        <w:rPr>
          <w:b/>
        </w:rPr>
        <w:t>Καρβάλη</w:t>
      </w:r>
      <w:proofErr w:type="spellEnd"/>
      <w:r w:rsidRPr="004B22F4">
        <w:rPr>
          <w:b/>
        </w:rPr>
        <w:t xml:space="preserve"> - </w:t>
      </w:r>
      <w:proofErr w:type="spellStart"/>
      <w:r w:rsidRPr="004B22F4">
        <w:rPr>
          <w:b/>
        </w:rPr>
        <w:t>Προκόπι</w:t>
      </w:r>
      <w:proofErr w:type="spellEnd"/>
      <w:r w:rsidRPr="004B22F4">
        <w:rPr>
          <w:b/>
        </w:rPr>
        <w:t xml:space="preserve"> Καππαδοκίας.</w:t>
      </w:r>
    </w:p>
    <w:p w:rsidR="004B22F4" w:rsidRDefault="004B22F4" w:rsidP="004B22F4">
      <w:r>
        <w:t xml:space="preserve">Πρωινό και αφήνουμε την Άγκυρα και κατευθυνόμαστε προς την Αλμυρή λίμνη. Αφού δούμε το εκεί γεωλογικό φαινόμενο, συνεχίζουμε προς την περιοχή του </w:t>
      </w:r>
      <w:proofErr w:type="spellStart"/>
      <w:r>
        <w:t>Άκσαράι</w:t>
      </w:r>
      <w:proofErr w:type="spellEnd"/>
      <w:r>
        <w:t xml:space="preserve">, και φθάνουμε στην κωμόπολη της </w:t>
      </w:r>
      <w:proofErr w:type="spellStart"/>
      <w:r>
        <w:t>Καρβάλης</w:t>
      </w:r>
      <w:proofErr w:type="spellEnd"/>
      <w:r>
        <w:t xml:space="preserve">. Επισκεπτόμαστε εκεί την εκκλησία του Αγίου Γρηγορίου και συνεχίζουμε προς το φαράγγι της </w:t>
      </w:r>
      <w:proofErr w:type="spellStart"/>
      <w:r>
        <w:t>Ιχλάρας</w:t>
      </w:r>
      <w:proofErr w:type="spellEnd"/>
      <w:r>
        <w:t xml:space="preserve">. Ιδιαίτερα εντυπωσιακοί οι γεωλογικοί σχηματισμοί, οι λαξευτές στους βράχους εκκλησίες. Το απόγευμα θα φτάσουμε </w:t>
      </w:r>
      <w:r>
        <w:lastRenderedPageBreak/>
        <w:t>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rsidR="004B22F4" w:rsidRPr="004B22F4" w:rsidRDefault="004B22F4" w:rsidP="004B22F4">
      <w:pPr>
        <w:rPr>
          <w:b/>
        </w:rPr>
      </w:pPr>
      <w:r w:rsidRPr="004B22F4">
        <w:rPr>
          <w:b/>
        </w:rPr>
        <w:t>5η Μέρα | Καππαδοκία (</w:t>
      </w:r>
      <w:proofErr w:type="spellStart"/>
      <w:r w:rsidRPr="004B22F4">
        <w:rPr>
          <w:b/>
        </w:rPr>
        <w:t>Γκιόρεμε</w:t>
      </w:r>
      <w:proofErr w:type="spellEnd"/>
      <w:r w:rsidRPr="004B22F4">
        <w:rPr>
          <w:b/>
        </w:rPr>
        <w:t xml:space="preserve"> – </w:t>
      </w:r>
      <w:proofErr w:type="spellStart"/>
      <w:r w:rsidRPr="004B22F4">
        <w:rPr>
          <w:b/>
        </w:rPr>
        <w:t>Πασάμπαγ</w:t>
      </w:r>
      <w:proofErr w:type="spellEnd"/>
      <w:r w:rsidRPr="004B22F4">
        <w:rPr>
          <w:b/>
        </w:rPr>
        <w:t xml:space="preserve"> – </w:t>
      </w:r>
      <w:proofErr w:type="spellStart"/>
      <w:r w:rsidRPr="004B22F4">
        <w:rPr>
          <w:b/>
        </w:rPr>
        <w:t>Σαβουσίν</w:t>
      </w:r>
      <w:proofErr w:type="spellEnd"/>
      <w:r w:rsidRPr="004B22F4">
        <w:rPr>
          <w:b/>
        </w:rPr>
        <w:t xml:space="preserve"> - </w:t>
      </w:r>
      <w:proofErr w:type="spellStart"/>
      <w:r w:rsidRPr="004B22F4">
        <w:rPr>
          <w:b/>
        </w:rPr>
        <w:t>Άβανος</w:t>
      </w:r>
      <w:proofErr w:type="spellEnd"/>
      <w:r w:rsidRPr="004B22F4">
        <w:rPr>
          <w:b/>
        </w:rPr>
        <w:t>-Καισάρεια).</w:t>
      </w:r>
    </w:p>
    <w:p w:rsidR="004B22F4" w:rsidRDefault="004B22F4" w:rsidP="004B22F4">
      <w:r>
        <w:t xml:space="preserve">Μετά το πρωινό θα ξεκινήσουμε την ξενάγησή μας στην βόρεια περιοχή της Καππαδοκίας. Πρώτη μας επίσκεψη η κοιλάδα του </w:t>
      </w:r>
      <w:proofErr w:type="spellStart"/>
      <w:r>
        <w:t>Κοράματος</w:t>
      </w:r>
      <w:proofErr w:type="spellEnd"/>
      <w:r>
        <w:t xml:space="preserve"> ή αλλιώς </w:t>
      </w:r>
      <w:proofErr w:type="spellStart"/>
      <w:r>
        <w:t>Γκιόρεμε</w:t>
      </w:r>
      <w:proofErr w:type="spellEnd"/>
      <w:r>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t>Σανδάλων</w:t>
      </w:r>
      <w:proofErr w:type="spellEnd"/>
      <w:r>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t>Πασάμπαγ</w:t>
      </w:r>
      <w:proofErr w:type="spellEnd"/>
      <w:r>
        <w:t xml:space="preserve"> ή αλλιώς κοιλάδα των μοναχών, όπου εκεί θα συναντήσουμε μερικές από τις πιο εντυπωσιακές "</w:t>
      </w:r>
      <w:proofErr w:type="spellStart"/>
      <w:r>
        <w:t>νεραιδένιες</w:t>
      </w:r>
      <w:proofErr w:type="spellEnd"/>
      <w:r>
        <w:t xml:space="preserve"> καμινάδες" που χαρακτηρίζουν τα τοπία της Καππαδοκίας. Η εκδρομή μας συνεχίζεται προς το </w:t>
      </w:r>
      <w:proofErr w:type="spellStart"/>
      <w:r>
        <w:t>Σσαβουσίν</w:t>
      </w:r>
      <w:proofErr w:type="spellEnd"/>
      <w:r>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t>Άλυ</w:t>
      </w:r>
      <w:proofErr w:type="spellEnd"/>
      <w:r>
        <w:t xml:space="preserve"> ή αλλιώς Κόκκινο ποταμό, τον μεγαλύτερο ποταμό της Μικράς Ασίας (1.150χλμ.) με τελικό προορισμό την Ρωμαϊκή πόλη </w:t>
      </w:r>
      <w:proofErr w:type="spellStart"/>
      <w:r>
        <w:t>Βενάσα</w:t>
      </w:r>
      <w:proofErr w:type="spellEnd"/>
      <w:r>
        <w:t xml:space="preserve">, σημερινή </w:t>
      </w:r>
      <w:proofErr w:type="spellStart"/>
      <w:r>
        <w:t>ονομάσια</w:t>
      </w:r>
      <w:proofErr w:type="spellEnd"/>
      <w:r>
        <w:t xml:space="preserve"> </w:t>
      </w:r>
      <w:proofErr w:type="spellStart"/>
      <w:r>
        <w:t>Άβανο</w:t>
      </w:r>
      <w:proofErr w:type="spellEnd"/>
      <w:r>
        <w:t xml:space="preserve">. Σα κεραμικά της </w:t>
      </w:r>
      <w:proofErr w:type="spellStart"/>
      <w:r>
        <w:t>Αβάνου</w:t>
      </w:r>
      <w:proofErr w:type="spellEnd"/>
      <w:r>
        <w:t xml:space="preserve"> είναι από τα πιο φημισμένα της </w:t>
      </w:r>
      <w:proofErr w:type="spellStart"/>
      <w:r>
        <w:t>Σουρκίας</w:t>
      </w:r>
      <w:proofErr w:type="spellEnd"/>
      <w:r>
        <w:t xml:space="preserve"> και ο τροχός του </w:t>
      </w:r>
      <w:proofErr w:type="spellStart"/>
      <w:r>
        <w:t>κεραμίστα</w:t>
      </w:r>
      <w:proofErr w:type="spellEnd"/>
      <w:r>
        <w:t xml:space="preserve"> είναι εφεύρεση της </w:t>
      </w:r>
      <w:proofErr w:type="spellStart"/>
      <w:r>
        <w:t>Ανατολίας</w:t>
      </w:r>
      <w:proofErr w:type="spellEnd"/>
      <w:r>
        <w:t xml:space="preserve"> από την 3η προχριστιανική χιλιετία. ‘</w:t>
      </w:r>
      <w:proofErr w:type="spellStart"/>
      <w:r>
        <w:t>Eπειτα</w:t>
      </w:r>
      <w:proofErr w:type="spellEnd"/>
      <w:r>
        <w:t xml:space="preserve"> θα αναχωρήσουμε για τη γενέτειρα πόλη του Αγίου Βασιλείου και του Γρηγορίου </w:t>
      </w:r>
      <w:proofErr w:type="spellStart"/>
      <w:r>
        <w:t>Νύσσης</w:t>
      </w:r>
      <w:proofErr w:type="spellEnd"/>
      <w:r>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t>Ερζιγιέτ</w:t>
      </w:r>
      <w:proofErr w:type="spellEnd"/>
      <w:r>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ελεύθερο χρόνο για να γνωρίσουμε την παραδοσιακή τοπική αγορά που βρίσκεται δίπλα στο </w:t>
      </w:r>
      <w:proofErr w:type="spellStart"/>
      <w:r>
        <w:t>Σελτζούκικο</w:t>
      </w:r>
      <w:proofErr w:type="spellEnd"/>
      <w:r>
        <w:t xml:space="preserve"> κάστρο. Αργά το απόγευμα επιστροφή στο ξενοδοχείο μας. Δείπνο και διανυκτέρευση.</w:t>
      </w:r>
    </w:p>
    <w:p w:rsidR="004B22F4" w:rsidRPr="004B22F4" w:rsidRDefault="004B22F4" w:rsidP="004B22F4">
      <w:pPr>
        <w:rPr>
          <w:b/>
        </w:rPr>
      </w:pPr>
      <w:r w:rsidRPr="004B22F4">
        <w:rPr>
          <w:b/>
        </w:rPr>
        <w:t xml:space="preserve">6η Μέρα | </w:t>
      </w:r>
      <w:proofErr w:type="spellStart"/>
      <w:r w:rsidRPr="004B22F4">
        <w:rPr>
          <w:b/>
        </w:rPr>
        <w:t>Προκόπι</w:t>
      </w:r>
      <w:proofErr w:type="spellEnd"/>
      <w:r w:rsidRPr="004B22F4">
        <w:rPr>
          <w:b/>
        </w:rPr>
        <w:t xml:space="preserve"> Καππαδοκία - </w:t>
      </w:r>
      <w:proofErr w:type="spellStart"/>
      <w:r w:rsidRPr="004B22F4">
        <w:rPr>
          <w:b/>
        </w:rPr>
        <w:t>Σινασσός</w:t>
      </w:r>
      <w:proofErr w:type="spellEnd"/>
      <w:r w:rsidRPr="004B22F4">
        <w:rPr>
          <w:b/>
        </w:rPr>
        <w:t xml:space="preserve"> - </w:t>
      </w:r>
      <w:proofErr w:type="spellStart"/>
      <w:r w:rsidRPr="004B22F4">
        <w:rPr>
          <w:b/>
        </w:rPr>
        <w:t>Μαλακοπή</w:t>
      </w:r>
      <w:proofErr w:type="spellEnd"/>
      <w:r w:rsidRPr="004B22F4">
        <w:rPr>
          <w:b/>
        </w:rPr>
        <w:t xml:space="preserve"> - Κοιλάδα - </w:t>
      </w:r>
      <w:proofErr w:type="spellStart"/>
      <w:r w:rsidRPr="004B22F4">
        <w:rPr>
          <w:b/>
        </w:rPr>
        <w:t>Ιχλαρά</w:t>
      </w:r>
      <w:proofErr w:type="spellEnd"/>
      <w:r w:rsidRPr="004B22F4">
        <w:rPr>
          <w:b/>
        </w:rPr>
        <w:t>.</w:t>
      </w:r>
    </w:p>
    <w:p w:rsidR="004B22F4" w:rsidRDefault="004B22F4" w:rsidP="004B22F4">
      <w:r>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Καππαδοκία. Στη συνέχεια θα αναχωρήσουμε για τη </w:t>
      </w:r>
      <w:proofErr w:type="spellStart"/>
      <w:r>
        <w:t>Σινασσό</w:t>
      </w:r>
      <w:proofErr w:type="spellEnd"/>
      <w:r>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w:t>
      </w:r>
      <w:r>
        <w:lastRenderedPageBreak/>
        <w:t xml:space="preserve">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t>Μαλακοπή</w:t>
      </w:r>
      <w:proofErr w:type="spellEnd"/>
      <w:r>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t>Περιστρέμματος</w:t>
      </w:r>
      <w:proofErr w:type="spellEnd"/>
      <w:r>
        <w:t xml:space="preserve"> ή αλλιώς </w:t>
      </w:r>
      <w:proofErr w:type="spellStart"/>
      <w:r>
        <w:t>Ιχλαρά</w:t>
      </w:r>
      <w:proofErr w:type="spellEnd"/>
      <w:r>
        <w:t xml:space="preserve"> με τις αγιογραφημένες λαξευτές εκκλησίες. Εκεί θα κατεβούμε στο ποταμό </w:t>
      </w:r>
      <w:proofErr w:type="spellStart"/>
      <w:r>
        <w:t>Μελεντίζ</w:t>
      </w:r>
      <w:proofErr w:type="spellEnd"/>
      <w:r>
        <w:t>, όπου θα κάνουμε ένα περίπατο στο φαράγγι με τις λαξευμένες στους βράχους πρωτοχριστιανικές εκκλησίες.  Το απόγευμα επιστροφή στο ξενοδοχείο μας.</w:t>
      </w:r>
    </w:p>
    <w:p w:rsidR="004B22F4" w:rsidRPr="004B22F4" w:rsidRDefault="004B22F4" w:rsidP="004B22F4">
      <w:pPr>
        <w:rPr>
          <w:b/>
        </w:rPr>
      </w:pPr>
      <w:r w:rsidRPr="004B22F4">
        <w:rPr>
          <w:b/>
        </w:rPr>
        <w:t xml:space="preserve">7η Μέρα | </w:t>
      </w:r>
      <w:proofErr w:type="spellStart"/>
      <w:r w:rsidRPr="004B22F4">
        <w:rPr>
          <w:b/>
        </w:rPr>
        <w:t>Προκόπι</w:t>
      </w:r>
      <w:proofErr w:type="spellEnd"/>
      <w:r w:rsidRPr="004B22F4">
        <w:rPr>
          <w:b/>
        </w:rPr>
        <w:t xml:space="preserve"> Καππαδοκίας – Προύσα.</w:t>
      </w:r>
    </w:p>
    <w:p w:rsidR="004B22F4" w:rsidRDefault="004B22F4" w:rsidP="004B22F4">
      <w:r>
        <w:t xml:space="preserve">Πρωινό στο ξενοδοχείο και αναχώρηση από το </w:t>
      </w:r>
      <w:proofErr w:type="spellStart"/>
      <w:r>
        <w:t>Προκόπι</w:t>
      </w:r>
      <w:proofErr w:type="spellEnd"/>
      <w:r>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t>Γόρδιον</w:t>
      </w:r>
      <w:proofErr w:type="spellEnd"/>
      <w:r>
        <w:t xml:space="preserve">, όπου ο Μέγας Αλέξανδρος έλυσε το </w:t>
      </w:r>
      <w:proofErr w:type="spellStart"/>
      <w:r>
        <w:t>θρυλούμενο</w:t>
      </w:r>
      <w:proofErr w:type="spellEnd"/>
      <w:r>
        <w:t xml:space="preserve"> «γόρδιο δεσμό». Συνεχίζουμε για το Δορύλαιον, σημερινό </w:t>
      </w:r>
      <w:proofErr w:type="spellStart"/>
      <w:r>
        <w:t>EskiSehir</w:t>
      </w:r>
      <w:proofErr w:type="spellEnd"/>
      <w:r>
        <w:t>, σημαντική πόλη-φρούριο της Βυζαντινής Αυτοκρατορίας και πασίγνωστη για τα κοιτάσματα του «</w:t>
      </w:r>
      <w:proofErr w:type="spellStart"/>
      <w:r>
        <w:t>σηπιόλιθου</w:t>
      </w:r>
      <w:proofErr w:type="spellEnd"/>
      <w:r>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rsidR="004B22F4" w:rsidRPr="004B22F4" w:rsidRDefault="004B22F4" w:rsidP="004B22F4">
      <w:pPr>
        <w:rPr>
          <w:b/>
        </w:rPr>
      </w:pPr>
      <w:r w:rsidRPr="004B22F4">
        <w:rPr>
          <w:b/>
        </w:rPr>
        <w:t>8η Μέρα | Προύσα - Θεσσαλονίκη.</w:t>
      </w:r>
    </w:p>
    <w:p w:rsidR="004B22F4" w:rsidRDefault="004B22F4" w:rsidP="004B22F4">
      <w:r>
        <w:t xml:space="preserve">Μετά το πρωινό μας θα περιηγηθούμε στο τζαμί </w:t>
      </w:r>
      <w:proofErr w:type="spellStart"/>
      <w:r>
        <w:t>UluCami</w:t>
      </w:r>
      <w:proofErr w:type="spellEnd"/>
      <w:r>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t>Απολλωνιάδας</w:t>
      </w:r>
      <w:proofErr w:type="spellEnd"/>
      <w:r>
        <w:t xml:space="preserve">, διασχίζοντας ένα από τα πιο εύφορα μέρη της Μικράς Ασίας τη «χρυσή πεδιάδα», όπου στη μέση της δέσποζε η αρχαία </w:t>
      </w:r>
      <w:proofErr w:type="spellStart"/>
      <w:r>
        <w:t>Μιλητούπολης</w:t>
      </w:r>
      <w:proofErr w:type="spellEnd"/>
      <w:r>
        <w:t xml:space="preserve"> (</w:t>
      </w:r>
      <w:proofErr w:type="spellStart"/>
      <w:r>
        <w:t>Karacabey</w:t>
      </w:r>
      <w:proofErr w:type="spellEnd"/>
      <w:r>
        <w:t xml:space="preserve">), για να συνεχίσουμε μέσω Πανόρμου και </w:t>
      </w:r>
      <w:proofErr w:type="spellStart"/>
      <w:r>
        <w:t>Μπίγας</w:t>
      </w:r>
      <w:proofErr w:type="spellEnd"/>
      <w:r>
        <w:t xml:space="preserve"> (αρχ. Πηγές) και να φτάσουμε στη γενέτειρα του Αγίου </w:t>
      </w:r>
      <w:proofErr w:type="spellStart"/>
      <w:r>
        <w:t>Σρύφωνα</w:t>
      </w:r>
      <w:proofErr w:type="spellEnd"/>
      <w:r>
        <w:t xml:space="preserve">, προστάτη των αμπελουργών, τη Λάμψακο. Από την Λάμψακο θα περάσουμε ακτοπλοϊκώς από τα στενά των </w:t>
      </w:r>
      <w:proofErr w:type="spellStart"/>
      <w:r>
        <w:t>Δαρδανελλίων</w:t>
      </w:r>
      <w:proofErr w:type="spellEnd"/>
      <w:r>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t>Κεσάνης</w:t>
      </w:r>
      <w:proofErr w:type="spellEnd"/>
      <w:r>
        <w:t xml:space="preserve"> για τα σύνορα όπου μετά τις απαραίτητες διατυπώσεις, και με ενδιάμεσες στάσεις καθ’ οδόν θα φτάσουμε αργά το βράδυ στη Θεσσαλονίκη.</w:t>
      </w:r>
    </w:p>
    <w:p w:rsidR="004B22F4" w:rsidRDefault="004B22F4" w:rsidP="004B22F4"/>
    <w:tbl>
      <w:tblPr>
        <w:tblW w:w="0" w:type="dxa"/>
        <w:tblCellMar>
          <w:left w:w="0" w:type="dxa"/>
          <w:right w:w="0" w:type="dxa"/>
        </w:tblCellMar>
        <w:tblLook w:val="04A0" w:firstRow="1" w:lastRow="0" w:firstColumn="1" w:lastColumn="0" w:noHBand="0" w:noVBand="1"/>
      </w:tblPr>
      <w:tblGrid>
        <w:gridCol w:w="2000"/>
        <w:gridCol w:w="742"/>
        <w:gridCol w:w="1399"/>
        <w:gridCol w:w="779"/>
        <w:gridCol w:w="598"/>
        <w:gridCol w:w="1255"/>
        <w:gridCol w:w="1503"/>
      </w:tblGrid>
      <w:tr w:rsidR="004B22F4" w:rsidRPr="004B22F4" w:rsidTr="004B22F4">
        <w:trPr>
          <w:trHeight w:val="90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t xml:space="preserve">Καππαδοκία 8 μέρες </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t>Αναχωρήσεις: Από 02/07 και κάθε Σάββατο - Πακέτο εκδρομής</w:t>
            </w:r>
          </w:p>
        </w:tc>
      </w:tr>
      <w:tr w:rsidR="004B22F4" w:rsidRPr="004B22F4" w:rsidTr="004B22F4">
        <w:trPr>
          <w:trHeight w:val="118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proofErr w:type="spellStart"/>
            <w:r w:rsidRPr="004B22F4">
              <w:rPr>
                <w:rFonts w:ascii="Calibri" w:eastAsia="Times New Roman" w:hAnsi="Calibri" w:cs="Calibri"/>
                <w:b/>
                <w:bCs/>
                <w:lang w:eastAsia="el-GR"/>
              </w:rPr>
              <w:t>Κατ</w:t>
            </w:r>
            <w:proofErr w:type="spellEnd"/>
            <w:r w:rsidRPr="004B22F4">
              <w:rPr>
                <w:rFonts w:ascii="Calibri" w:eastAsia="Times New Roman" w:hAnsi="Calibri" w:cs="Calibri"/>
                <w:b/>
                <w:bCs/>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r w:rsidRPr="004B22F4">
              <w:rPr>
                <w:rFonts w:ascii="Calibri" w:eastAsia="Times New Roman" w:hAnsi="Calibri" w:cs="Calibri"/>
                <w:b/>
                <w:bCs/>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b/>
                <w:bCs/>
                <w:lang w:eastAsia="el-GR"/>
              </w:rPr>
            </w:pPr>
            <w:proofErr w:type="spellStart"/>
            <w:r w:rsidRPr="004B22F4">
              <w:rPr>
                <w:rFonts w:ascii="Calibri" w:eastAsia="Times New Roman" w:hAnsi="Calibri" w:cs="Calibri"/>
                <w:b/>
                <w:bCs/>
                <w:lang w:eastAsia="el-GR"/>
              </w:rPr>
              <w:t>Επιβ</w:t>
            </w:r>
            <w:proofErr w:type="spellEnd"/>
            <w:r w:rsidRPr="004B22F4">
              <w:rPr>
                <w:rFonts w:ascii="Calibri" w:eastAsia="Times New Roman" w:hAnsi="Calibri" w:cs="Calibri"/>
                <w:b/>
                <w:bCs/>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Arial" w:eastAsia="Times New Roman" w:hAnsi="Arial" w:cs="Arial"/>
                <w:b/>
                <w:bCs/>
                <w:lang w:eastAsia="el-GR"/>
              </w:rPr>
            </w:pPr>
            <w:r w:rsidRPr="004B22F4">
              <w:rPr>
                <w:rFonts w:ascii="Arial" w:eastAsia="Times New Roman" w:hAnsi="Arial" w:cs="Arial"/>
                <w:b/>
                <w:bCs/>
                <w:lang w:eastAsia="el-GR"/>
              </w:rPr>
              <w:t>Γενικές Πληροφορίες</w:t>
            </w:r>
          </w:p>
        </w:tc>
      </w:tr>
      <w:tr w:rsidR="004B22F4" w:rsidRPr="004B22F4" w:rsidTr="004B22F4">
        <w:trPr>
          <w:trHeight w:val="70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Κωνσταντινούπολη - </w:t>
            </w:r>
            <w:proofErr w:type="spellStart"/>
            <w:r w:rsidRPr="004B22F4">
              <w:rPr>
                <w:rFonts w:ascii="Calibri" w:eastAsia="Times New Roman" w:hAnsi="Calibri" w:cs="Calibri"/>
                <w:sz w:val="24"/>
                <w:szCs w:val="24"/>
                <w:lang w:eastAsia="el-GR"/>
              </w:rPr>
              <w:t>Nova</w:t>
            </w:r>
            <w:proofErr w:type="spellEnd"/>
            <w:r w:rsidRPr="004B22F4">
              <w:rPr>
                <w:rFonts w:ascii="Calibri" w:eastAsia="Times New Roman" w:hAnsi="Calibri" w:cs="Calibri"/>
                <w:sz w:val="24"/>
                <w:szCs w:val="24"/>
                <w:lang w:eastAsia="el-GR"/>
              </w:rPr>
              <w:t xml:space="preserve"> </w:t>
            </w:r>
            <w:proofErr w:type="spellStart"/>
            <w:r w:rsidRPr="004B22F4">
              <w:rPr>
                <w:rFonts w:ascii="Calibri" w:eastAsia="Times New Roman" w:hAnsi="Calibri" w:cs="Calibri"/>
                <w:sz w:val="24"/>
                <w:szCs w:val="24"/>
                <w:lang w:eastAsia="el-GR"/>
              </w:rPr>
              <w:t>Square</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4* </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335€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269€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176€</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p>
        </w:tc>
      </w:tr>
      <w:tr w:rsidR="004B22F4" w:rsidRPr="004B22F4" w:rsidTr="004B22F4">
        <w:trPr>
          <w:trHeight w:val="10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10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103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Άγκυρα - </w:t>
            </w:r>
            <w:proofErr w:type="spellStart"/>
            <w:r w:rsidRPr="004B22F4">
              <w:rPr>
                <w:rFonts w:ascii="Calibri" w:eastAsia="Times New Roman" w:hAnsi="Calibri" w:cs="Calibri"/>
                <w:sz w:val="24"/>
                <w:szCs w:val="24"/>
                <w:lang w:eastAsia="el-GR"/>
              </w:rPr>
              <w:t>Anemon</w:t>
            </w:r>
            <w:proofErr w:type="spellEnd"/>
            <w:r w:rsidRPr="004B22F4">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9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Καππαδοκία - </w:t>
            </w:r>
            <w:proofErr w:type="spellStart"/>
            <w:r w:rsidRPr="004B22F4">
              <w:rPr>
                <w:rFonts w:ascii="Calibri" w:eastAsia="Times New Roman" w:hAnsi="Calibri" w:cs="Calibri"/>
                <w:sz w:val="24"/>
                <w:szCs w:val="24"/>
                <w:lang w:eastAsia="el-GR"/>
              </w:rPr>
              <w:t>Mustafa</w:t>
            </w:r>
            <w:proofErr w:type="spellEnd"/>
            <w:r w:rsidRPr="004B22F4">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108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Προύσα - </w:t>
            </w:r>
            <w:proofErr w:type="spellStart"/>
            <w:r w:rsidRPr="004B22F4">
              <w:rPr>
                <w:rFonts w:ascii="Calibri" w:eastAsia="Times New Roman" w:hAnsi="Calibri" w:cs="Calibri"/>
                <w:sz w:val="24"/>
                <w:szCs w:val="24"/>
                <w:lang w:eastAsia="el-GR"/>
              </w:rPr>
              <w:t>Kervansaray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9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Κωνσταντινούπολη - </w:t>
            </w:r>
            <w:proofErr w:type="spellStart"/>
            <w:r w:rsidRPr="004B22F4">
              <w:rPr>
                <w:rFonts w:ascii="Calibri" w:eastAsia="Times New Roman" w:hAnsi="Calibri" w:cs="Calibri"/>
                <w:sz w:val="24"/>
                <w:szCs w:val="24"/>
                <w:lang w:eastAsia="el-GR"/>
              </w:rPr>
              <w:t>Nova</w:t>
            </w:r>
            <w:proofErr w:type="spellEnd"/>
            <w:r w:rsidRPr="004B22F4">
              <w:rPr>
                <w:rFonts w:ascii="Calibri" w:eastAsia="Times New Roman" w:hAnsi="Calibri" w:cs="Calibri"/>
                <w:sz w:val="24"/>
                <w:szCs w:val="24"/>
                <w:lang w:eastAsia="el-GR"/>
              </w:rPr>
              <w:t xml:space="preserve"> </w:t>
            </w:r>
            <w:proofErr w:type="spellStart"/>
            <w:r w:rsidRPr="004B22F4">
              <w:rPr>
                <w:rFonts w:ascii="Calibri" w:eastAsia="Times New Roman" w:hAnsi="Calibri" w:cs="Calibri"/>
                <w:sz w:val="24"/>
                <w:szCs w:val="24"/>
                <w:lang w:eastAsia="el-GR"/>
              </w:rPr>
              <w:t>Square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355€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285€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185€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8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Άγκυρα - </w:t>
            </w:r>
            <w:proofErr w:type="spellStart"/>
            <w:r w:rsidRPr="004B22F4">
              <w:rPr>
                <w:rFonts w:ascii="Calibri" w:eastAsia="Times New Roman" w:hAnsi="Calibri" w:cs="Calibri"/>
                <w:sz w:val="24"/>
                <w:szCs w:val="24"/>
                <w:lang w:eastAsia="el-GR"/>
              </w:rPr>
              <w:t>Anemon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Ημιδιατροφή</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10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Καππαδοκία - </w:t>
            </w:r>
            <w:proofErr w:type="spellStart"/>
            <w:r w:rsidRPr="004B22F4">
              <w:rPr>
                <w:rFonts w:ascii="Calibri" w:eastAsia="Times New Roman" w:hAnsi="Calibri" w:cs="Calibri"/>
                <w:sz w:val="24"/>
                <w:szCs w:val="24"/>
                <w:lang w:eastAsia="el-GR"/>
              </w:rPr>
              <w:t>Perissia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12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 xml:space="preserve">Προύσα - Grand </w:t>
            </w:r>
            <w:proofErr w:type="spellStart"/>
            <w:r w:rsidRPr="004B22F4">
              <w:rPr>
                <w:rFonts w:ascii="Calibri" w:eastAsia="Times New Roman" w:hAnsi="Calibri" w:cs="Calibri"/>
                <w:sz w:val="24"/>
                <w:szCs w:val="24"/>
                <w:lang w:eastAsia="el-GR"/>
              </w:rPr>
              <w:t>Anatolia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4B22F4" w:rsidRPr="004B22F4" w:rsidRDefault="004B22F4" w:rsidP="004B22F4">
            <w:pPr>
              <w:spacing w:after="0" w:line="240" w:lineRule="auto"/>
              <w:jc w:val="center"/>
              <w:rPr>
                <w:rFonts w:ascii="Calibri" w:eastAsia="Times New Roman" w:hAnsi="Calibri" w:cs="Calibri"/>
                <w:sz w:val="24"/>
                <w:szCs w:val="24"/>
                <w:lang w:eastAsia="el-GR"/>
              </w:rPr>
            </w:pPr>
            <w:r w:rsidRPr="004B22F4">
              <w:rPr>
                <w:rFonts w:ascii="Calibri" w:eastAsia="Times New Roman" w:hAnsi="Calibri" w:cs="Calibri"/>
                <w:sz w:val="24"/>
                <w:szCs w:val="24"/>
                <w:lang w:eastAsia="el-GR"/>
              </w:rPr>
              <w:t>4*</w:t>
            </w:r>
            <w:proofErr w:type="spellStart"/>
            <w:r w:rsidRPr="004B22F4">
              <w:rPr>
                <w:rFonts w:ascii="Calibri" w:eastAsia="Times New Roman" w:hAnsi="Calibri" w:cs="Calibri"/>
                <w:sz w:val="24"/>
                <w:szCs w:val="24"/>
                <w:lang w:eastAsia="el-GR"/>
              </w:rPr>
              <w:t>sup</w:t>
            </w:r>
            <w:proofErr w:type="spellEnd"/>
            <w:r w:rsidRPr="004B22F4">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4B22F4" w:rsidRPr="004B22F4" w:rsidRDefault="004B22F4" w:rsidP="004B22F4">
            <w:pPr>
              <w:spacing w:after="0" w:line="240" w:lineRule="auto"/>
              <w:rPr>
                <w:rFonts w:ascii="Calibri" w:eastAsia="Times New Roman" w:hAnsi="Calibri" w:cs="Calibri"/>
                <w:sz w:val="24"/>
                <w:szCs w:val="24"/>
                <w:lang w:eastAsia="el-GR"/>
              </w:rPr>
            </w:pPr>
          </w:p>
        </w:tc>
      </w:tr>
      <w:tr w:rsidR="004B22F4" w:rsidRPr="004B22F4" w:rsidTr="004B22F4">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4B22F4" w:rsidRPr="004B22F4" w:rsidRDefault="004B22F4" w:rsidP="004B22F4">
            <w:pPr>
              <w:spacing w:after="0" w:line="240" w:lineRule="auto"/>
              <w:rPr>
                <w:rFonts w:ascii="Arial" w:eastAsia="Times New Roman" w:hAnsi="Arial" w:cs="Arial"/>
                <w:b/>
                <w:bCs/>
                <w:lang w:eastAsia="el-GR"/>
              </w:rPr>
            </w:pPr>
            <w:r w:rsidRPr="004B22F4">
              <w:rPr>
                <w:rFonts w:ascii="Arial" w:eastAsia="Times New Roman" w:hAnsi="Arial" w:cs="Arial"/>
                <w:b/>
                <w:bCs/>
                <w:color w:val="000000"/>
                <w:lang w:eastAsia="el-GR"/>
              </w:rPr>
              <w:t xml:space="preserve">Στη τιμή περιλαμβάνονται: </w:t>
            </w:r>
            <w:r w:rsidRPr="004B22F4">
              <w:rPr>
                <w:rFonts w:ascii="Arial" w:eastAsia="Times New Roman" w:hAnsi="Arial" w:cs="Arial"/>
                <w:bCs/>
                <w:color w:val="000000"/>
                <w:lang w:eastAsia="el-GR"/>
              </w:rPr>
              <w:t>Έξι (6) διανυκτερεύσεις στα ξενοδοχεία όπως αναφέρονται στον αναλυτικό μας τιμοκατάλογο. Πρωινό και ένα δείπνο στον χώρο των ξενοδοχείων καθημερινά. Ασφάλεια αστικής ευθύνης. Μετακινήσεις,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ΦΠΑ. </w:t>
            </w:r>
            <w:r w:rsidRPr="004B22F4">
              <w:rPr>
                <w:rFonts w:ascii="Arial" w:eastAsia="Times New Roman" w:hAnsi="Arial" w:cs="Arial"/>
                <w:bCs/>
                <w:color w:val="000000"/>
                <w:lang w:eastAsia="el-GR"/>
              </w:rPr>
              <w:br/>
            </w:r>
            <w:r w:rsidRPr="004B22F4">
              <w:rPr>
                <w:rFonts w:ascii="Arial" w:eastAsia="Times New Roman" w:hAnsi="Arial" w:cs="Arial"/>
                <w:b/>
                <w:bCs/>
                <w:color w:val="000000"/>
                <w:lang w:eastAsia="el-GR"/>
              </w:rPr>
              <w:t xml:space="preserve">Δεν περιλαμβάνονται: </w:t>
            </w:r>
            <w:r w:rsidRPr="004B22F4">
              <w:rPr>
                <w:rFonts w:ascii="Arial" w:eastAsia="Times New Roman" w:hAnsi="Arial" w:cs="Arial"/>
                <w:bCs/>
                <w:color w:val="000000"/>
                <w:lang w:eastAsia="el-GR"/>
              </w:rPr>
              <w:t xml:space="preserve">Δημοτικοί φόροι ξενοδοχείων: 15€. Προαιρετική κρουαζιέρα στον Βόσπορο: 15€. Προαιρετική βόλτα στο </w:t>
            </w:r>
            <w:proofErr w:type="spellStart"/>
            <w:r w:rsidRPr="004B22F4">
              <w:rPr>
                <w:rFonts w:ascii="Arial" w:eastAsia="Times New Roman" w:hAnsi="Arial" w:cs="Arial"/>
                <w:bCs/>
                <w:color w:val="000000"/>
                <w:lang w:eastAsia="el-GR"/>
              </w:rPr>
              <w:t>Καντίκιοϊ</w:t>
            </w:r>
            <w:proofErr w:type="spellEnd"/>
            <w:r w:rsidRPr="004B22F4">
              <w:rPr>
                <w:rFonts w:ascii="Arial" w:eastAsia="Times New Roman" w:hAnsi="Arial" w:cs="Arial"/>
                <w:bCs/>
                <w:color w:val="000000"/>
                <w:lang w:eastAsia="el-GR"/>
              </w:rPr>
              <w:t>: 15€. Φιλοδωρήματα, αχθοφορικά. Είσοδοι σε μουσεία, κάστρα, θεάματα, αρχαιολογικούς χώρους και γενικά όπου απαιτείται (50-80€).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B22F4" w:rsidRPr="004B22F4" w:rsidTr="004B22F4">
        <w:trPr>
          <w:trHeight w:val="193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4B22F4" w:rsidRPr="004B22F4" w:rsidRDefault="004B22F4" w:rsidP="004B22F4">
            <w:pPr>
              <w:spacing w:after="0" w:line="240" w:lineRule="auto"/>
              <w:rPr>
                <w:rFonts w:ascii="Arial" w:eastAsia="Times New Roman" w:hAnsi="Arial" w:cs="Arial"/>
                <w:b/>
                <w:bCs/>
                <w:lang w:eastAsia="el-GR"/>
              </w:rPr>
            </w:pPr>
          </w:p>
        </w:tc>
      </w:tr>
    </w:tbl>
    <w:p w:rsidR="004B22F4" w:rsidRDefault="004B22F4" w:rsidP="004B22F4"/>
    <w:sectPr w:rsidR="004B22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06320"/>
    <w:multiLevelType w:val="hybridMultilevel"/>
    <w:tmpl w:val="1FAEB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F4"/>
    <w:rsid w:val="0036409F"/>
    <w:rsid w:val="004B2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EFB6"/>
  <w15:chartTrackingRefBased/>
  <w15:docId w15:val="{1B0D10F2-12EA-4EC0-AEDB-7923A3B4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2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59377">
      <w:bodyDiv w:val="1"/>
      <w:marLeft w:val="0"/>
      <w:marRight w:val="0"/>
      <w:marTop w:val="0"/>
      <w:marBottom w:val="0"/>
      <w:divBdr>
        <w:top w:val="none" w:sz="0" w:space="0" w:color="auto"/>
        <w:left w:val="none" w:sz="0" w:space="0" w:color="auto"/>
        <w:bottom w:val="none" w:sz="0" w:space="0" w:color="auto"/>
        <w:right w:val="none" w:sz="0" w:space="0" w:color="auto"/>
      </w:divBdr>
      <w:divsChild>
        <w:div w:id="144973121">
          <w:marLeft w:val="0"/>
          <w:marRight w:val="0"/>
          <w:marTop w:val="0"/>
          <w:marBottom w:val="0"/>
          <w:divBdr>
            <w:top w:val="none" w:sz="0" w:space="0" w:color="auto"/>
            <w:left w:val="none" w:sz="0" w:space="0" w:color="auto"/>
            <w:bottom w:val="none" w:sz="0" w:space="0" w:color="auto"/>
            <w:right w:val="none" w:sz="0" w:space="0" w:color="auto"/>
          </w:divBdr>
        </w:div>
        <w:div w:id="1542473360">
          <w:marLeft w:val="0"/>
          <w:marRight w:val="0"/>
          <w:marTop w:val="0"/>
          <w:marBottom w:val="0"/>
          <w:divBdr>
            <w:top w:val="none" w:sz="0" w:space="0" w:color="auto"/>
            <w:left w:val="none" w:sz="0" w:space="0" w:color="auto"/>
            <w:bottom w:val="none" w:sz="0" w:space="0" w:color="auto"/>
            <w:right w:val="none" w:sz="0" w:space="0" w:color="auto"/>
          </w:divBdr>
        </w:div>
        <w:div w:id="618686296">
          <w:marLeft w:val="0"/>
          <w:marRight w:val="0"/>
          <w:marTop w:val="0"/>
          <w:marBottom w:val="0"/>
          <w:divBdr>
            <w:top w:val="none" w:sz="0" w:space="0" w:color="auto"/>
            <w:left w:val="none" w:sz="0" w:space="0" w:color="auto"/>
            <w:bottom w:val="none" w:sz="0" w:space="0" w:color="auto"/>
            <w:right w:val="none" w:sz="0" w:space="0" w:color="auto"/>
          </w:divBdr>
        </w:div>
        <w:div w:id="1242790935">
          <w:marLeft w:val="0"/>
          <w:marRight w:val="0"/>
          <w:marTop w:val="0"/>
          <w:marBottom w:val="0"/>
          <w:divBdr>
            <w:top w:val="none" w:sz="0" w:space="0" w:color="auto"/>
            <w:left w:val="none" w:sz="0" w:space="0" w:color="auto"/>
            <w:bottom w:val="none" w:sz="0" w:space="0" w:color="auto"/>
            <w:right w:val="none" w:sz="0" w:space="0" w:color="auto"/>
          </w:divBdr>
        </w:div>
        <w:div w:id="514462252">
          <w:marLeft w:val="0"/>
          <w:marRight w:val="0"/>
          <w:marTop w:val="0"/>
          <w:marBottom w:val="0"/>
          <w:divBdr>
            <w:top w:val="none" w:sz="0" w:space="0" w:color="auto"/>
            <w:left w:val="none" w:sz="0" w:space="0" w:color="auto"/>
            <w:bottom w:val="none" w:sz="0" w:space="0" w:color="auto"/>
            <w:right w:val="none" w:sz="0" w:space="0" w:color="auto"/>
          </w:divBdr>
        </w:div>
        <w:div w:id="780954625">
          <w:marLeft w:val="0"/>
          <w:marRight w:val="0"/>
          <w:marTop w:val="0"/>
          <w:marBottom w:val="0"/>
          <w:divBdr>
            <w:top w:val="none" w:sz="0" w:space="0" w:color="auto"/>
            <w:left w:val="none" w:sz="0" w:space="0" w:color="auto"/>
            <w:bottom w:val="none" w:sz="0" w:space="0" w:color="auto"/>
            <w:right w:val="none" w:sz="0" w:space="0" w:color="auto"/>
          </w:divBdr>
        </w:div>
        <w:div w:id="124280271">
          <w:marLeft w:val="0"/>
          <w:marRight w:val="0"/>
          <w:marTop w:val="0"/>
          <w:marBottom w:val="0"/>
          <w:divBdr>
            <w:top w:val="none" w:sz="0" w:space="0" w:color="auto"/>
            <w:left w:val="none" w:sz="0" w:space="0" w:color="auto"/>
            <w:bottom w:val="none" w:sz="0" w:space="0" w:color="auto"/>
            <w:right w:val="none" w:sz="0" w:space="0" w:color="auto"/>
          </w:divBdr>
        </w:div>
        <w:div w:id="1838962251">
          <w:marLeft w:val="0"/>
          <w:marRight w:val="0"/>
          <w:marTop w:val="0"/>
          <w:marBottom w:val="0"/>
          <w:divBdr>
            <w:top w:val="none" w:sz="0" w:space="0" w:color="auto"/>
            <w:left w:val="none" w:sz="0" w:space="0" w:color="auto"/>
            <w:bottom w:val="none" w:sz="0" w:space="0" w:color="auto"/>
            <w:right w:val="none" w:sz="0" w:space="0" w:color="auto"/>
          </w:divBdr>
        </w:div>
        <w:div w:id="423649565">
          <w:marLeft w:val="0"/>
          <w:marRight w:val="0"/>
          <w:marTop w:val="0"/>
          <w:marBottom w:val="0"/>
          <w:divBdr>
            <w:top w:val="none" w:sz="0" w:space="0" w:color="auto"/>
            <w:left w:val="none" w:sz="0" w:space="0" w:color="auto"/>
            <w:bottom w:val="none" w:sz="0" w:space="0" w:color="auto"/>
            <w:right w:val="none" w:sz="0" w:space="0" w:color="auto"/>
          </w:divBdr>
        </w:div>
        <w:div w:id="718044518">
          <w:marLeft w:val="0"/>
          <w:marRight w:val="0"/>
          <w:marTop w:val="0"/>
          <w:marBottom w:val="0"/>
          <w:divBdr>
            <w:top w:val="none" w:sz="0" w:space="0" w:color="auto"/>
            <w:left w:val="none" w:sz="0" w:space="0" w:color="auto"/>
            <w:bottom w:val="none" w:sz="0" w:space="0" w:color="auto"/>
            <w:right w:val="none" w:sz="0" w:space="0" w:color="auto"/>
          </w:divBdr>
        </w:div>
        <w:div w:id="1870992249">
          <w:marLeft w:val="0"/>
          <w:marRight w:val="0"/>
          <w:marTop w:val="0"/>
          <w:marBottom w:val="0"/>
          <w:divBdr>
            <w:top w:val="none" w:sz="0" w:space="0" w:color="auto"/>
            <w:left w:val="none" w:sz="0" w:space="0" w:color="auto"/>
            <w:bottom w:val="none" w:sz="0" w:space="0" w:color="auto"/>
            <w:right w:val="none" w:sz="0" w:space="0" w:color="auto"/>
          </w:divBdr>
        </w:div>
        <w:div w:id="51735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1756</Words>
  <Characters>9486</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2022-06-08T11:34:00Z</dcterms:created>
  <dcterms:modified xsi:type="dcterms:W3CDTF">2022-06-08T11:37:00Z</dcterms:modified>
</cp:coreProperties>
</file>